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留学奨学金「トビタテ！留学ＪＡＰＡＮ日本代表プログラム」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申請案内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申請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期限：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2021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1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29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日（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金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）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【申請の流れ】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①申請コースの確認</w:t>
      </w:r>
    </w:p>
    <w:p w:rsidR="001D686A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所得に応じたコースを選択して申請することになりますので、下記書類を教務係に提出し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事前に判定を受けてください。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（1）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2019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年分の収入を証明できる書類（源泉徴収票のコピーなど）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学部生：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給与所得者全員分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の収入証明を提出すること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大学院生：本人及び配偶者の収入証明を提出すること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 xml:space="preserve">　　　　　※学籍身分は、</w:t>
      </w:r>
      <w:r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2021</w:t>
      </w:r>
      <w:r w:rsidRPr="001356ED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年4月1日現在で判断します。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（2）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申請条件を確認するための書類（別紙A）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②申請コース及びキーコードの通知</w:t>
      </w:r>
    </w:p>
    <w:p w:rsidR="001D686A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家計基準の判定に基づき、対象コースとオンライン申請に必要なキーコードをメールにて</w:t>
      </w: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  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通知します。そのうえで、オンラインシステムで上記期限までに申請してください。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③オンラインシステムで下記書類を提出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(1)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申込書　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　(2)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自由記述申請書</w:t>
      </w:r>
    </w:p>
    <w:p w:rsidR="001D686A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(3)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  <w:t>留学先期間の受入許可書等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※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申請時に用意できている場合のみ。</w:t>
      </w:r>
    </w:p>
    <w:p w:rsidR="001D686A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④留学計画チェックシートを文学部教務係(art-kyom@grp.tohoku.ac.jp)にメールにて提出</w:t>
      </w:r>
    </w:p>
    <w:p w:rsidR="001D686A" w:rsidRPr="001356ED" w:rsidRDefault="001D686A" w:rsidP="001D686A">
      <w:pPr>
        <w:ind w:firstLineChars="200" w:firstLine="440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  <w:t xml:space="preserve"> 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〇募集要項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は以下URLから各自ダウンロードしてください。</w:t>
      </w: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hyperlink r:id="rId8" w:history="1">
        <w:r w:rsidRPr="001356ED">
          <w:rPr>
            <w:rStyle w:val="a9"/>
            <w:rFonts w:ascii="ＭＳ ゴシック" w:eastAsia="ＭＳ ゴシック" w:hAnsi="ＭＳ ゴシック" w:cs="ＭＳ ゴシック"/>
            <w:kern w:val="0"/>
            <w:sz w:val="22"/>
          </w:rPr>
          <w:t>http://www.tobitate.mext.go.jp/</w:t>
        </w:r>
      </w:hyperlink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560837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〇</w:t>
      </w: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【奨学金の併願・併給について】</w:t>
      </w:r>
    </w:p>
    <w:p w:rsidR="001D686A" w:rsidRPr="00560837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本奨学金に応募する場合、本奨学金の支援対象となる留学期間については、他の支給型民間等奨学金への応募（＝併願）はできません。</w:t>
      </w:r>
    </w:p>
    <w:p w:rsidR="001D686A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また、本奨学金申請時（又は申請後）に他の支給型民間等奨学金による支援が決定している（又は決定した）者は、選考の対象外となります。なお、グローバル萩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及び</w:t>
      </w: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JASSO 奨学金については、併願は出来ますが、本奨学金と重複受給（＝併給）することはできません（本奨学金の受給が決定した時点で、グローバル萩及びJASSO 奨学金の受給資格は失われます）。</w:t>
      </w:r>
    </w:p>
    <w:p w:rsidR="001D686A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D686A" w:rsidRPr="001356ED" w:rsidRDefault="001D686A" w:rsidP="001D6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lastRenderedPageBreak/>
        <w:t>○申請書類の修正等の連絡事項については、オンラインシステムで通知します。</w:t>
      </w:r>
    </w:p>
    <w:p w:rsidR="001D686A" w:rsidRPr="001D686A" w:rsidRDefault="001D686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:rsidR="00126D2E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:rsidTr="00162791">
        <w:trPr>
          <w:trHeight w:val="610"/>
        </w:trPr>
        <w:tc>
          <w:tcPr>
            <w:tcW w:w="4351" w:type="dxa"/>
            <w:vAlign w:val="center"/>
          </w:tcPr>
          <w:p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EF593C" w:rsidTr="00076759">
        <w:trPr>
          <w:trHeight w:val="610"/>
        </w:trPr>
        <w:tc>
          <w:tcPr>
            <w:tcW w:w="8702" w:type="dxa"/>
            <w:gridSpan w:val="2"/>
            <w:vAlign w:val="center"/>
          </w:tcPr>
          <w:p w:rsidR="00EF593C" w:rsidRDefault="00EF593C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:rsidR="00771ABF" w:rsidRDefault="00162791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収入証明（</w:t>
      </w:r>
      <w:r w:rsidR="00210F03"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年分）を提出してください。</w:t>
      </w:r>
    </w:p>
    <w:p w:rsidR="00771ABF" w:rsidRPr="00162791" w:rsidRDefault="00BB3CF6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="00CF196E">
        <w:rPr>
          <w:rFonts w:asciiTheme="majorEastAsia" w:eastAsiaTheme="majorEastAsia" w:hAnsiTheme="majorEastAsia" w:hint="eastAsia"/>
          <w:sz w:val="24"/>
          <w:szCs w:val="24"/>
        </w:rPr>
        <w:t>給与所得者全員分</w:t>
      </w:r>
      <w:r w:rsidR="00162791">
        <w:rPr>
          <w:rFonts w:asciiTheme="majorEastAsia" w:eastAsiaTheme="majorEastAsia" w:hAnsiTheme="majorEastAsia" w:hint="eastAsia"/>
          <w:sz w:val="24"/>
          <w:szCs w:val="24"/>
        </w:rPr>
        <w:t>の収入証明</w:t>
      </w:r>
      <w:r w:rsidR="00CF196E">
        <w:rPr>
          <w:rFonts w:asciiTheme="majorEastAsia" w:eastAsiaTheme="majorEastAsia" w:hAnsiTheme="majorEastAsia" w:hint="eastAsia"/>
          <w:sz w:val="24"/>
          <w:szCs w:val="24"/>
        </w:rPr>
        <w:t>が必要</w:t>
      </w:r>
      <w:r w:rsidR="00162791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771ABF" w:rsidRDefault="00771ABF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 w:hint="eastAsia"/>
          <w:sz w:val="24"/>
          <w:szCs w:val="24"/>
        </w:rPr>
        <w:t>※収入証明の例：源泉徴収票のコピー、確定申告書のコピー</w:t>
      </w:r>
    </w:p>
    <w:p w:rsidR="00BB3CF6" w:rsidRPr="00162791" w:rsidRDefault="00BB3CF6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世帯人数（奨学金申請者本人を含める）を教えてください。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</w:p>
    <w:p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本人（奨学金申請者）以外の就学者と就学前の者がいる場合は、以下の表に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人数を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1843"/>
      </w:tblGrid>
      <w:tr w:rsidR="00F06320" w:rsidRPr="00162791" w:rsidTr="00F06320">
        <w:tc>
          <w:tcPr>
            <w:tcW w:w="2523" w:type="dxa"/>
          </w:tcPr>
          <w:p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1843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自宅外</w:t>
            </w:r>
          </w:p>
        </w:tc>
      </w:tr>
      <w:tr w:rsidR="00F06320" w:rsidRPr="00162791" w:rsidTr="00BB3CF6">
        <w:tc>
          <w:tcPr>
            <w:tcW w:w="4224" w:type="dxa"/>
            <w:gridSpan w:val="2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就学前（幼稚園児等）</w:t>
            </w:r>
          </w:p>
        </w:tc>
        <w:tc>
          <w:tcPr>
            <w:tcW w:w="3828" w:type="dxa"/>
            <w:gridSpan w:val="2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4224" w:type="dxa"/>
            <w:gridSpan w:val="2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小学校</w:t>
            </w:r>
          </w:p>
        </w:tc>
        <w:tc>
          <w:tcPr>
            <w:tcW w:w="3828" w:type="dxa"/>
            <w:gridSpan w:val="2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4224" w:type="dxa"/>
            <w:gridSpan w:val="2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</w:t>
            </w:r>
          </w:p>
        </w:tc>
        <w:tc>
          <w:tcPr>
            <w:tcW w:w="3828" w:type="dxa"/>
            <w:gridSpan w:val="2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2523" w:type="dxa"/>
            <w:vMerge w:val="restart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高等学校</w:t>
            </w:r>
          </w:p>
        </w:tc>
        <w:tc>
          <w:tcPr>
            <w:tcW w:w="1701" w:type="dxa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2523" w:type="dxa"/>
            <w:vMerge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2523" w:type="dxa"/>
            <w:vMerge w:val="restart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2523" w:type="dxa"/>
            <w:vMerge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BB3CF6">
        <w:tc>
          <w:tcPr>
            <w:tcW w:w="2523" w:type="dxa"/>
            <w:vAlign w:val="center"/>
          </w:tcPr>
          <w:p w:rsidR="00F06320" w:rsidRPr="00BB3CF6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CF6">
              <w:rPr>
                <w:rFonts w:asciiTheme="majorEastAsia" w:eastAsiaTheme="majorEastAsia" w:hAnsiTheme="majorEastAsia" w:hint="eastAsia"/>
                <w:szCs w:val="21"/>
              </w:rPr>
              <w:t>その他（具体的に記入）</w:t>
            </w:r>
          </w:p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</w:t>
            </w:r>
          </w:p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</w:t>
            </w:r>
          </w:p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母子・父子家庭に該当</w:t>
      </w:r>
      <w:r>
        <w:rPr>
          <w:rFonts w:asciiTheme="majorEastAsia" w:eastAsiaTheme="majorEastAsia" w:hAnsiTheme="majorEastAsia" w:hint="eastAsia"/>
          <w:sz w:val="24"/>
          <w:szCs w:val="24"/>
        </w:rPr>
        <w:t>の有無を教えてください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該当する・該当しない</w:t>
      </w:r>
    </w:p>
    <w:p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 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障害のある人が同じ世帯にいる場合は、人数を教えてください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６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家計支持者が単身赴任等で別居している場合は、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別居のための特別な支出（家賃など）の金額（年額）を教えてください。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）万円</w:t>
      </w:r>
    </w:p>
    <w:p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７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同じ世帯に長期療養者がいる場合は、その治療費等の年額（実費）を教えてください。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）万円</w:t>
      </w:r>
    </w:p>
    <w:p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８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火災・風水害等により収入減・支出増となった場合（過去１年以内）はその年額（実費）を教えてください。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）万円</w:t>
      </w:r>
    </w:p>
    <w:sectPr w:rsidR="00162791" w:rsidRPr="00BB3CF6" w:rsidSect="00ED1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25" w:rsidRDefault="00FE5325" w:rsidP="00FE5325">
      <w:r>
        <w:separator/>
      </w:r>
    </w:p>
  </w:endnote>
  <w:endnote w:type="continuationSeparator" w:id="0">
    <w:p w:rsidR="00FE5325" w:rsidRDefault="00FE5325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8A" w:rsidRDefault="00ED13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8A" w:rsidRDefault="00ED13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8A" w:rsidRDefault="00ED13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25" w:rsidRDefault="00FE5325" w:rsidP="00FE5325">
      <w:r>
        <w:separator/>
      </w:r>
    </w:p>
  </w:footnote>
  <w:footnote w:type="continuationSeparator" w:id="0">
    <w:p w:rsidR="00FE5325" w:rsidRDefault="00FE5325" w:rsidP="00F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8A" w:rsidRPr="00363A49" w:rsidRDefault="00363A49" w:rsidP="00363A49">
    <w:pPr>
      <w:pStyle w:val="a5"/>
    </w:pPr>
    <w:r>
      <w:tab/>
    </w:r>
    <w:r>
      <w:tab/>
    </w:r>
    <w:bookmarkStart w:id="0" w:name="_GoBack"/>
    <w:bookmarkEnd w:id="0"/>
    <w:r>
      <w:rPr>
        <w:rFonts w:hint="eastAsia"/>
      </w:rPr>
      <w:t>別紙</w:t>
    </w:r>
    <w: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A" w:rsidRPr="00ED138A" w:rsidRDefault="001D686A" w:rsidP="00ED1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8A" w:rsidRDefault="00ED13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BF"/>
    <w:rsid w:val="00162791"/>
    <w:rsid w:val="001B0460"/>
    <w:rsid w:val="001D686A"/>
    <w:rsid w:val="001E1DCE"/>
    <w:rsid w:val="0020222B"/>
    <w:rsid w:val="00210F03"/>
    <w:rsid w:val="00363A49"/>
    <w:rsid w:val="005C7E38"/>
    <w:rsid w:val="00771ABF"/>
    <w:rsid w:val="009272D1"/>
    <w:rsid w:val="00A93E94"/>
    <w:rsid w:val="00BB3CF6"/>
    <w:rsid w:val="00C001F2"/>
    <w:rsid w:val="00C52B84"/>
    <w:rsid w:val="00CF196E"/>
    <w:rsid w:val="00E35BC7"/>
    <w:rsid w:val="00EC0478"/>
    <w:rsid w:val="00ED138A"/>
    <w:rsid w:val="00EF593C"/>
    <w:rsid w:val="00F06320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B424F0"/>
  <w15:docId w15:val="{529AAA0B-638E-41C4-AE9C-69E2254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1D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itate.mext.go.j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784D-B1B1-4214-BDA5-0FFB142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東北大学</cp:lastModifiedBy>
  <cp:revision>15</cp:revision>
  <cp:lastPrinted>2015-07-08T01:33:00Z</cp:lastPrinted>
  <dcterms:created xsi:type="dcterms:W3CDTF">2015-02-06T01:11:00Z</dcterms:created>
  <dcterms:modified xsi:type="dcterms:W3CDTF">2020-12-08T06:33:00Z</dcterms:modified>
</cp:coreProperties>
</file>